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2018致敬年度最美书店申报表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14"/>
        <w:gridCol w:w="1077"/>
        <w:gridCol w:w="805"/>
        <w:gridCol w:w="368"/>
        <w:gridCol w:w="41"/>
        <w:gridCol w:w="1064"/>
        <w:gridCol w:w="699"/>
        <w:gridCol w:w="761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省份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城市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性质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□国有     □民营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一、书店基本信息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书店名称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隶属上级单位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书店地址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书店成立时间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升级改造时间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ERP系统名称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书店面积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经营总面积：_______平方米，其中图书经营面积________平方米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图书品种数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_______万种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营业时间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经济指标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（截止至申报日）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2016年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总资产（万元）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销售收入（万元）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利润总额（万元）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二、申报理由综述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522" w:type="dxa"/>
            <w:gridSpan w:val="1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  <w:vertAlign w:val="baseline"/>
                <w:lang w:val="en-US" w:eastAsia="zh-CN"/>
              </w:rPr>
              <w:t>包括书店空间设计特色、图书选品、书店运营、书店服务项目和活动等方面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申报单位盖章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422" w:type="dxa"/>
            <w:gridSpan w:val="8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ind w:firstLine="4200" w:firstLineChars="2000"/>
              <w:jc w:val="both"/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  <w:t xml:space="preserve"> 盖章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595959"/>
                <w:vertAlign w:val="baseline"/>
                <w:lang w:val="en-US" w:eastAsia="zh-CN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三、申报联系人信息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职务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座机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四、申报书店照片与LOGO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书店LOGO</w:t>
            </w:r>
          </w:p>
        </w:tc>
        <w:tc>
          <w:tcPr>
            <w:tcW w:w="7036" w:type="dxa"/>
            <w:gridSpan w:val="9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可提供高清JPG、PNG或矢量格式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书店照片</w:t>
            </w:r>
          </w:p>
        </w:tc>
        <w:tc>
          <w:tcPr>
            <w:tcW w:w="7036" w:type="dxa"/>
            <w:gridSpan w:val="9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高清晰度照片数量不少于十张，包括外观、远景、店面、活动等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注：请在2018年12月10日前将申报表和照片发送至cblc@bookdao.biz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6339"/>
    <w:rsid w:val="0C216339"/>
    <w:rsid w:val="0D4610DB"/>
    <w:rsid w:val="1EB608F5"/>
    <w:rsid w:val="303E10BF"/>
    <w:rsid w:val="30DF2FEB"/>
    <w:rsid w:val="58826FFB"/>
    <w:rsid w:val="5ECB1A03"/>
    <w:rsid w:val="6014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default" w:ascii="Courier New" w:hAnsi="Courier New" w:eastAsia="宋体" w:cstheme="minorBidi"/>
      <w:color w:val="000000"/>
      <w:sz w:val="21"/>
      <w:lang w:val="en-US" w:eastAsia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2018-11-09T07:47:00Z</dcterms:created>
  <dc:creator>guoxue</dc:creator>
  <cp:lastModifiedBy>guoxue</cp:lastModifiedBy>
  <dcterms:modified xsi:type="dcterms:W3CDTF">2018-11-09T09:01:55Z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