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2018致敬年度主题书店申报表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14"/>
        <w:gridCol w:w="1077"/>
        <w:gridCol w:w="805"/>
        <w:gridCol w:w="368"/>
        <w:gridCol w:w="41"/>
        <w:gridCol w:w="1064"/>
        <w:gridCol w:w="699"/>
        <w:gridCol w:w="761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省份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城市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□国有     □民营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一、书店基本信息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书店名称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隶属上级单位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书店地址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书店成立时间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升级改造时间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ERP系统名称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书店面积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经营总面积：_______平方米，其中图书经营面积________平方米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图书品种数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_______万种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营业时间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经济指标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（截止至申报日）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总资产（万元）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销售收入（万元）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利润总额（万元）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二、申报理由综述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  <w:vertAlign w:val="baseline"/>
                <w:lang w:val="en-US" w:eastAsia="zh-CN"/>
              </w:rPr>
              <w:t>包括主题书店介绍、目标市场和读者定位、图书选品、书店运营、书店服务项目和活动、店面空间介绍等方面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申报单位盖章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200" w:firstLineChars="2000"/>
              <w:jc w:val="both"/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盖章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三、申报联系人信息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座机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四、申报书店照片与LOGO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书店LOGO</w:t>
            </w:r>
          </w:p>
        </w:tc>
        <w:tc>
          <w:tcPr>
            <w:tcW w:w="7036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可提供高清JPG、PNG或矢量格式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书店照片</w:t>
            </w:r>
          </w:p>
        </w:tc>
        <w:tc>
          <w:tcPr>
            <w:tcW w:w="7036" w:type="dxa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高清晰度照片数量不少于十张，包括外观、远景、店面、活动等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注：请在2018年12月10日前将申报表和照片发送至cblc@bookdao.biz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6339"/>
    <w:rsid w:val="089648E8"/>
    <w:rsid w:val="0C216339"/>
    <w:rsid w:val="0D4610DB"/>
    <w:rsid w:val="1EB608F5"/>
    <w:rsid w:val="2ADA76DB"/>
    <w:rsid w:val="303E10BF"/>
    <w:rsid w:val="30DF2FEB"/>
    <w:rsid w:val="58826FFB"/>
    <w:rsid w:val="60141012"/>
    <w:rsid w:val="663D0B5D"/>
    <w:rsid w:val="7FE64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default" w:ascii="Courier New" w:hAnsi="Courier New" w:eastAsia="宋体" w:cstheme="minorBidi"/>
      <w:color w:val="000000"/>
      <w:sz w:val="21"/>
      <w:lang w:val="en-US" w:eastAsia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2018-11-09T07:47:00Z</dcterms:created>
  <dc:creator>guoxue</dc:creator>
  <cp:lastModifiedBy>guoxue</cp:lastModifiedBy>
  <dcterms:modified xsi:type="dcterms:W3CDTF">2018-11-09T09:01:25Z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